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1744" w14:textId="6A55CB1F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sz w:val="44"/>
          <w:szCs w:val="44"/>
        </w:rPr>
        <w:t>*</w:t>
      </w:r>
      <w:r w:rsidRPr="00382332">
        <w:rPr>
          <w:rFonts w:cs="Arial"/>
          <w:sz w:val="44"/>
          <w:szCs w:val="44"/>
          <w:rtl/>
        </w:rPr>
        <w:t>اطلاع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ه</w:t>
      </w:r>
      <w:r w:rsidRPr="00382332">
        <w:rPr>
          <w:rFonts w:cs="Arial"/>
          <w:sz w:val="44"/>
          <w:szCs w:val="44"/>
          <w:rtl/>
        </w:rPr>
        <w:t xml:space="preserve"> اداره سنجش و ارزش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اب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استان تهران</w:t>
      </w:r>
      <w:r w:rsidRPr="00382332">
        <w:rPr>
          <w:sz w:val="44"/>
          <w:szCs w:val="44"/>
        </w:rPr>
        <w:t>*</w:t>
      </w:r>
    </w:p>
    <w:p w14:paraId="085F4F5E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rFonts w:ascii="Segoe UI Emoji" w:hAnsi="Segoe UI Emoji" w:cs="Segoe UI Emoji"/>
          <w:sz w:val="44"/>
          <w:szCs w:val="44"/>
        </w:rPr>
        <w:t>💻</w:t>
      </w:r>
      <w:r w:rsidRPr="00382332">
        <w:rPr>
          <w:rFonts w:cs="Arial"/>
          <w:sz w:val="44"/>
          <w:szCs w:val="44"/>
          <w:rtl/>
        </w:rPr>
        <w:t>روسا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محترم مراکز دولت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، مد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ران</w:t>
      </w:r>
      <w:r w:rsidRPr="00382332">
        <w:rPr>
          <w:rFonts w:cs="Arial"/>
          <w:sz w:val="44"/>
          <w:szCs w:val="44"/>
          <w:rtl/>
        </w:rPr>
        <w:t xml:space="preserve"> و مؤسسان محترم آموزشگاه‌ها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آزاد فن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و حرفه‌ا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شهر تهران</w:t>
      </w:r>
      <w:r w:rsidRPr="00382332">
        <w:rPr>
          <w:sz w:val="44"/>
          <w:szCs w:val="44"/>
        </w:rPr>
        <w:t>:</w:t>
      </w:r>
    </w:p>
    <w:p w14:paraId="4B747D73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</w:p>
    <w:p w14:paraId="4EFD7660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sz w:val="44"/>
          <w:szCs w:val="44"/>
        </w:rPr>
        <w:t xml:space="preserve"> </w:t>
      </w:r>
      <w:r w:rsidRPr="00382332">
        <w:rPr>
          <w:rFonts w:cs="Arial"/>
          <w:sz w:val="44"/>
          <w:szCs w:val="44"/>
          <w:rtl/>
        </w:rPr>
        <w:t>نظر به 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نکه</w:t>
      </w:r>
      <w:r w:rsidRPr="00382332">
        <w:rPr>
          <w:rFonts w:cs="Arial"/>
          <w:sz w:val="44"/>
          <w:szCs w:val="44"/>
          <w:rtl/>
        </w:rPr>
        <w:t xml:space="preserve"> از ابتدا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خردادماه آزمون کتب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و عمل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رشته 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sz w:val="44"/>
          <w:szCs w:val="44"/>
        </w:rPr>
        <w:t>:</w:t>
      </w:r>
    </w:p>
    <w:p w14:paraId="6CB3134B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</w:p>
    <w:p w14:paraId="2CF81CF5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rFonts w:cs="Arial"/>
          <w:sz w:val="44"/>
          <w:szCs w:val="44"/>
          <w:rtl/>
        </w:rPr>
        <w:t>۱</w:t>
      </w:r>
      <w:r w:rsidRPr="00382332">
        <w:rPr>
          <w:sz w:val="44"/>
          <w:szCs w:val="44"/>
        </w:rPr>
        <w:t xml:space="preserve"> *-</w:t>
      </w:r>
      <w:r w:rsidRPr="00382332">
        <w:rPr>
          <w:rFonts w:cs="Arial"/>
          <w:sz w:val="44"/>
          <w:szCs w:val="44"/>
          <w:rtl/>
        </w:rPr>
        <w:t>حمل و نقل زم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چهارشنبه</w:t>
      </w:r>
    </w:p>
    <w:p w14:paraId="457BAE75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rFonts w:cs="Arial"/>
          <w:sz w:val="44"/>
          <w:szCs w:val="44"/>
          <w:rtl/>
        </w:rPr>
        <w:t>۲</w:t>
      </w:r>
      <w:r w:rsidRPr="00382332">
        <w:rPr>
          <w:sz w:val="44"/>
          <w:szCs w:val="44"/>
        </w:rPr>
        <w:t>-</w:t>
      </w:r>
      <w:r w:rsidRPr="00382332">
        <w:rPr>
          <w:rFonts w:cs="Arial"/>
          <w:sz w:val="44"/>
          <w:szCs w:val="44"/>
          <w:rtl/>
        </w:rPr>
        <w:t>فناور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اطلاعات 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کشنبه</w:t>
      </w:r>
      <w:r w:rsidRPr="00382332">
        <w:rPr>
          <w:rFonts w:cs="Arial"/>
          <w:sz w:val="44"/>
          <w:szCs w:val="44"/>
          <w:rtl/>
        </w:rPr>
        <w:t xml:space="preserve"> و دوشنبه</w:t>
      </w:r>
    </w:p>
    <w:p w14:paraId="34E094F9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rFonts w:cs="Arial"/>
          <w:sz w:val="44"/>
          <w:szCs w:val="44"/>
          <w:rtl/>
        </w:rPr>
        <w:t>۳</w:t>
      </w:r>
      <w:r w:rsidRPr="00382332">
        <w:rPr>
          <w:sz w:val="44"/>
          <w:szCs w:val="44"/>
        </w:rPr>
        <w:t>-</w:t>
      </w:r>
      <w:r w:rsidRPr="00382332">
        <w:rPr>
          <w:rFonts w:cs="Arial"/>
          <w:sz w:val="44"/>
          <w:szCs w:val="44"/>
          <w:rtl/>
        </w:rPr>
        <w:t>مراقبت ز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با</w:t>
      </w:r>
      <w:r w:rsidRPr="00382332">
        <w:rPr>
          <w:rFonts w:cs="Arial" w:hint="cs"/>
          <w:sz w:val="44"/>
          <w:szCs w:val="44"/>
          <w:rtl/>
        </w:rPr>
        <w:t>یی</w:t>
      </w:r>
      <w:r w:rsidRPr="00382332">
        <w:rPr>
          <w:rFonts w:cs="Arial"/>
          <w:sz w:val="44"/>
          <w:szCs w:val="44"/>
          <w:rtl/>
        </w:rPr>
        <w:t xml:space="preserve"> مردانه 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دوشنبه و سه شنبه</w:t>
      </w:r>
    </w:p>
    <w:p w14:paraId="26BFDF76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rFonts w:cs="Arial"/>
          <w:sz w:val="44"/>
          <w:szCs w:val="44"/>
          <w:rtl/>
        </w:rPr>
        <w:t>۴</w:t>
      </w:r>
      <w:r w:rsidRPr="00382332">
        <w:rPr>
          <w:sz w:val="44"/>
          <w:szCs w:val="44"/>
        </w:rPr>
        <w:t>-</w:t>
      </w:r>
      <w:r w:rsidRPr="00382332">
        <w:rPr>
          <w:rFonts w:cs="Arial"/>
          <w:sz w:val="44"/>
          <w:szCs w:val="44"/>
          <w:rtl/>
        </w:rPr>
        <w:t>صنا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ع</w:t>
      </w:r>
      <w:r w:rsidRPr="00382332">
        <w:rPr>
          <w:rFonts w:cs="Arial"/>
          <w:sz w:val="44"/>
          <w:szCs w:val="44"/>
          <w:rtl/>
        </w:rPr>
        <w:t xml:space="preserve"> خودرو (مکان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ک</w:t>
      </w:r>
      <w:r w:rsidRPr="00382332">
        <w:rPr>
          <w:rFonts w:cs="Arial"/>
          <w:sz w:val="44"/>
          <w:szCs w:val="44"/>
          <w:rtl/>
        </w:rPr>
        <w:t>)روزها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کشنبه</w:t>
      </w:r>
      <w:r w:rsidRPr="00382332">
        <w:rPr>
          <w:rFonts w:cs="Arial"/>
          <w:sz w:val="44"/>
          <w:szCs w:val="44"/>
          <w:rtl/>
        </w:rPr>
        <w:t xml:space="preserve"> (رنگ و صافکار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>) 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دوشنبه</w:t>
      </w:r>
      <w:r w:rsidRPr="00382332">
        <w:rPr>
          <w:sz w:val="44"/>
          <w:szCs w:val="44"/>
        </w:rPr>
        <w:t>*</w:t>
      </w:r>
    </w:p>
    <w:p w14:paraId="29EC84E4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sz w:val="44"/>
          <w:szCs w:val="44"/>
        </w:rPr>
        <w:t xml:space="preserve"> </w:t>
      </w:r>
      <w:r w:rsidRPr="00382332">
        <w:rPr>
          <w:rFonts w:cs="Arial"/>
          <w:sz w:val="44"/>
          <w:szCs w:val="44"/>
          <w:rtl/>
        </w:rPr>
        <w:t xml:space="preserve">در 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ک</w:t>
      </w:r>
      <w:r w:rsidRPr="00382332">
        <w:rPr>
          <w:rFonts w:cs="Arial"/>
          <w:sz w:val="44"/>
          <w:szCs w:val="44"/>
          <w:rtl/>
        </w:rPr>
        <w:t xml:space="preserve"> روز برگزار م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گردد.شا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سته</w:t>
      </w:r>
      <w:r w:rsidRPr="00382332">
        <w:rPr>
          <w:rFonts w:cs="Arial"/>
          <w:sz w:val="44"/>
          <w:szCs w:val="44"/>
          <w:rtl/>
        </w:rPr>
        <w:t xml:space="preserve"> است نسبت به اطلاع رسان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جامع ومناسب به ذ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نفعان</w:t>
      </w:r>
      <w:r w:rsidRPr="00382332">
        <w:rPr>
          <w:rFonts w:cs="Arial"/>
          <w:sz w:val="44"/>
          <w:szCs w:val="44"/>
          <w:rtl/>
        </w:rPr>
        <w:t xml:space="preserve">  و همچن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ن</w:t>
      </w:r>
      <w:r w:rsidRPr="00382332">
        <w:rPr>
          <w:rFonts w:cs="Arial"/>
          <w:sz w:val="44"/>
          <w:szCs w:val="44"/>
          <w:rtl/>
        </w:rPr>
        <w:t xml:space="preserve"> معرف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کارآموزان رشته 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فوق در 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ذکر شده اقدام فرمائ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د</w:t>
      </w:r>
      <w:r w:rsidRPr="00382332">
        <w:rPr>
          <w:sz w:val="44"/>
          <w:szCs w:val="44"/>
        </w:rPr>
        <w:t>.</w:t>
      </w:r>
    </w:p>
    <w:p w14:paraId="71B2DC31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sz w:val="44"/>
          <w:szCs w:val="44"/>
        </w:rPr>
        <w:t>*</w:t>
      </w:r>
      <w:r w:rsidRPr="00382332">
        <w:rPr>
          <w:rFonts w:cs="Arial"/>
          <w:sz w:val="44"/>
          <w:szCs w:val="44"/>
          <w:rtl/>
        </w:rPr>
        <w:t xml:space="preserve">درضمن 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ادآور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م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گردد</w:t>
      </w:r>
      <w:r w:rsidRPr="00382332">
        <w:rPr>
          <w:rFonts w:cs="Arial"/>
          <w:sz w:val="44"/>
          <w:szCs w:val="44"/>
          <w:rtl/>
        </w:rPr>
        <w:t xml:space="preserve"> درصورت معرف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</w:t>
      </w:r>
      <w:proofErr w:type="gramStart"/>
      <w:r w:rsidRPr="00382332">
        <w:rPr>
          <w:rFonts w:cs="Arial"/>
          <w:sz w:val="44"/>
          <w:szCs w:val="44"/>
          <w:rtl/>
        </w:rPr>
        <w:t>کارآموزان  رشته</w:t>
      </w:r>
      <w:proofErr w:type="gramEnd"/>
      <w:r w:rsidRPr="00382332">
        <w:rPr>
          <w:rFonts w:cs="Arial"/>
          <w:sz w:val="44"/>
          <w:szCs w:val="44"/>
          <w:rtl/>
        </w:rPr>
        <w:t xml:space="preserve"> 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فوق در روزها</w:t>
      </w:r>
      <w:r w:rsidRPr="00382332">
        <w:rPr>
          <w:rFonts w:cs="Arial" w:hint="cs"/>
          <w:sz w:val="44"/>
          <w:szCs w:val="44"/>
          <w:rtl/>
        </w:rPr>
        <w:t>یی</w:t>
      </w:r>
      <w:r w:rsidRPr="00382332">
        <w:rPr>
          <w:rFonts w:cs="Arial"/>
          <w:sz w:val="44"/>
          <w:szCs w:val="44"/>
          <w:rtl/>
        </w:rPr>
        <w:t xml:space="preserve"> بجز روزها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تع</w:t>
      </w:r>
      <w:r w:rsidRPr="00382332">
        <w:rPr>
          <w:rFonts w:cs="Arial" w:hint="cs"/>
          <w:sz w:val="44"/>
          <w:szCs w:val="44"/>
          <w:rtl/>
        </w:rPr>
        <w:t>یی</w:t>
      </w:r>
      <w:r w:rsidRPr="00382332">
        <w:rPr>
          <w:rFonts w:cs="Arial" w:hint="eastAsia"/>
          <w:sz w:val="44"/>
          <w:szCs w:val="44"/>
          <w:rtl/>
        </w:rPr>
        <w:t>ن</w:t>
      </w:r>
      <w:r w:rsidRPr="00382332">
        <w:rPr>
          <w:rFonts w:cs="Arial"/>
          <w:sz w:val="44"/>
          <w:szCs w:val="44"/>
          <w:rtl/>
        </w:rPr>
        <w:t xml:space="preserve"> شده، تار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خ</w:t>
      </w:r>
      <w:r w:rsidRPr="00382332">
        <w:rPr>
          <w:rFonts w:cs="Arial"/>
          <w:sz w:val="44"/>
          <w:szCs w:val="44"/>
          <w:rtl/>
        </w:rPr>
        <w:t xml:space="preserve"> و روز آزمون آنها تغ</w:t>
      </w:r>
      <w:r w:rsidRPr="00382332">
        <w:rPr>
          <w:rFonts w:cs="Arial" w:hint="cs"/>
          <w:sz w:val="44"/>
          <w:szCs w:val="44"/>
          <w:rtl/>
        </w:rPr>
        <w:t>یی</w:t>
      </w:r>
      <w:r w:rsidRPr="00382332">
        <w:rPr>
          <w:rFonts w:cs="Arial" w:hint="eastAsia"/>
          <w:sz w:val="44"/>
          <w:szCs w:val="44"/>
          <w:rtl/>
        </w:rPr>
        <w:t>ر</w:t>
      </w:r>
      <w:r w:rsidRPr="00382332">
        <w:rPr>
          <w:rFonts w:cs="Arial"/>
          <w:sz w:val="44"/>
          <w:szCs w:val="44"/>
          <w:rtl/>
        </w:rPr>
        <w:t xml:space="preserve"> خواهد کرد* و به کارآموزان رشته ها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مذکور تاک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د</w:t>
      </w:r>
      <w:r w:rsidRPr="00382332">
        <w:rPr>
          <w:rFonts w:cs="Arial"/>
          <w:sz w:val="44"/>
          <w:szCs w:val="44"/>
          <w:rtl/>
        </w:rPr>
        <w:t xml:space="preserve"> فرمائ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د</w:t>
      </w:r>
      <w:r w:rsidRPr="00382332">
        <w:rPr>
          <w:rFonts w:cs="Arial"/>
          <w:sz w:val="44"/>
          <w:szCs w:val="44"/>
          <w:rtl/>
        </w:rPr>
        <w:t xml:space="preserve"> پس از قبول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در آزمون کتب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،</w:t>
      </w:r>
      <w:r w:rsidRPr="00382332">
        <w:rPr>
          <w:rFonts w:cs="Arial"/>
          <w:sz w:val="44"/>
          <w:szCs w:val="44"/>
          <w:rtl/>
        </w:rPr>
        <w:t xml:space="preserve"> جهت برگزار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آزمون عمل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به کارگاه آزمون عمل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مراجعه نم</w:t>
      </w:r>
      <w:r w:rsidRPr="00382332">
        <w:rPr>
          <w:rFonts w:cs="Arial" w:hint="eastAsia"/>
          <w:sz w:val="44"/>
          <w:szCs w:val="44"/>
          <w:rtl/>
        </w:rPr>
        <w:t>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ند</w:t>
      </w:r>
      <w:r w:rsidRPr="00382332">
        <w:rPr>
          <w:rFonts w:cs="Arial"/>
          <w:sz w:val="44"/>
          <w:szCs w:val="44"/>
          <w:rtl/>
        </w:rPr>
        <w:t xml:space="preserve"> و درصورت عدم مراجعه به کارگاه آزمون عمل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برا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نوبت اول آزمون عمل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غ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بت</w:t>
      </w:r>
      <w:r w:rsidRPr="00382332">
        <w:rPr>
          <w:rFonts w:cs="Arial"/>
          <w:sz w:val="44"/>
          <w:szCs w:val="44"/>
          <w:rtl/>
        </w:rPr>
        <w:t xml:space="preserve"> درج خواهد شد</w:t>
      </w:r>
      <w:r w:rsidRPr="00382332">
        <w:rPr>
          <w:sz w:val="44"/>
          <w:szCs w:val="44"/>
        </w:rPr>
        <w:t>.</w:t>
      </w:r>
    </w:p>
    <w:p w14:paraId="75B63AEF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</w:p>
    <w:p w14:paraId="6AFFDBD5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sz w:val="44"/>
          <w:szCs w:val="44"/>
        </w:rPr>
        <w:t>*</w:t>
      </w:r>
      <w:r w:rsidRPr="00382332">
        <w:rPr>
          <w:rFonts w:cs="Arial"/>
          <w:sz w:val="44"/>
          <w:szCs w:val="44"/>
          <w:rtl/>
        </w:rPr>
        <w:t>اداره سنجش و ارزش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اب</w:t>
      </w:r>
      <w:r w:rsidRPr="00382332">
        <w:rPr>
          <w:rFonts w:cs="Arial" w:hint="cs"/>
          <w:sz w:val="44"/>
          <w:szCs w:val="44"/>
          <w:rtl/>
        </w:rPr>
        <w:t>ی</w:t>
      </w:r>
    </w:p>
    <w:p w14:paraId="4E7F6E2B" w14:textId="74A161B4" w:rsidR="00FB6BF2" w:rsidRPr="00382332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rFonts w:cs="Arial" w:hint="eastAsia"/>
          <w:sz w:val="44"/>
          <w:szCs w:val="44"/>
          <w:rtl/>
        </w:rPr>
        <w:t>آموزش</w:t>
      </w:r>
      <w:r w:rsidRPr="00382332">
        <w:rPr>
          <w:rFonts w:cs="Arial"/>
          <w:sz w:val="44"/>
          <w:szCs w:val="44"/>
          <w:rtl/>
        </w:rPr>
        <w:t xml:space="preserve"> فن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و حرفه‌ا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استان تهران</w:t>
      </w:r>
      <w:r w:rsidRPr="00382332">
        <w:rPr>
          <w:sz w:val="44"/>
          <w:szCs w:val="44"/>
        </w:rPr>
        <w:t>*</w:t>
      </w:r>
    </w:p>
    <w:sectPr w:rsidR="00FB6BF2" w:rsidRPr="00382332" w:rsidSect="008D1C0E">
      <w:pgSz w:w="16838" w:h="11906" w:orient="landscape"/>
      <w:pgMar w:top="426" w:right="1440" w:bottom="56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18"/>
    <w:rsid w:val="003122E0"/>
    <w:rsid w:val="00382332"/>
    <w:rsid w:val="006B21C3"/>
    <w:rsid w:val="008D1C0E"/>
    <w:rsid w:val="00A7165E"/>
    <w:rsid w:val="00B21518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1F2EDD"/>
  <w15:chartTrackingRefBased/>
  <w15:docId w15:val="{EFF6E9F6-E28F-4991-B643-7991265F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2</cp:revision>
  <dcterms:created xsi:type="dcterms:W3CDTF">2026-05-16T05:46:00Z</dcterms:created>
  <dcterms:modified xsi:type="dcterms:W3CDTF">2026-05-16T05:46:00Z</dcterms:modified>
</cp:coreProperties>
</file>